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C1BB" w14:textId="047AFCF4"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Ryan Garrant </w:t>
      </w:r>
    </w:p>
    <w:p w14:paraId="2D7703F8" w14:textId="77777777"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rPr>
        <w:t>CMM 240 A - Spring ‘22</w:t>
      </w:r>
    </w:p>
    <w:p w14:paraId="49DFFD43" w14:textId="761816D8"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rPr>
        <w:t>Date Due</w:t>
      </w:r>
      <w:r w:rsidR="00B35F1F">
        <w:rPr>
          <w:rFonts w:ascii="Times New Roman" w:eastAsia="Times New Roman" w:hAnsi="Times New Roman" w:cs="Times New Roman"/>
          <w:color w:val="000000"/>
          <w:sz w:val="24"/>
          <w:szCs w:val="24"/>
        </w:rPr>
        <w:t>- 3/8/22</w:t>
      </w:r>
    </w:p>
    <w:p w14:paraId="3103C7B6" w14:textId="77777777" w:rsidR="00E77E49" w:rsidRPr="00E77E49" w:rsidRDefault="00E77E49" w:rsidP="00E77E49">
      <w:pPr>
        <w:spacing w:after="0" w:line="240" w:lineRule="auto"/>
        <w:rPr>
          <w:rFonts w:ascii="Times New Roman" w:eastAsia="Times New Roman" w:hAnsi="Times New Roman" w:cs="Times New Roman"/>
          <w:sz w:val="24"/>
          <w:szCs w:val="24"/>
        </w:rPr>
      </w:pPr>
    </w:p>
    <w:p w14:paraId="791158D2" w14:textId="77777777"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i/>
          <w:iCs/>
          <w:color w:val="000000"/>
          <w:sz w:val="24"/>
          <w:szCs w:val="24"/>
        </w:rPr>
        <w:t xml:space="preserve">QCQ is short for “Quotation-Comment-Question.” It begins with a Quotation of 1-3 sentences. It then has a Comment. And it then asks a Question that encourages engagement from others. A good QCQ gives you something to bring to the table and offers something worth discussing in class. </w:t>
      </w:r>
      <w:r w:rsidRPr="00E77E49">
        <w:rPr>
          <w:rFonts w:ascii="Times New Roman" w:eastAsia="Times New Roman" w:hAnsi="Times New Roman" w:cs="Times New Roman"/>
          <w:color w:val="000000"/>
          <w:sz w:val="24"/>
          <w:szCs w:val="24"/>
        </w:rPr>
        <w:t>Earn full credit (1000 points) for a QCQ that touches all 3 bases - and is in on time.</w:t>
      </w:r>
    </w:p>
    <w:p w14:paraId="298969F9" w14:textId="77777777" w:rsidR="00E77E49" w:rsidRPr="00E77E49" w:rsidRDefault="00E77E49" w:rsidP="00E77E49">
      <w:pPr>
        <w:spacing w:after="0" w:line="240" w:lineRule="auto"/>
        <w:rPr>
          <w:rFonts w:ascii="Times New Roman" w:eastAsia="Times New Roman" w:hAnsi="Times New Roman" w:cs="Times New Roman"/>
          <w:sz w:val="24"/>
          <w:szCs w:val="24"/>
        </w:rPr>
      </w:pPr>
    </w:p>
    <w:p w14:paraId="17B34EB3" w14:textId="1C4FA7AF" w:rsidR="00E77E49" w:rsidRPr="00E77E49" w:rsidRDefault="00E77E49" w:rsidP="00E77E49">
      <w:pPr>
        <w:spacing w:after="0" w:line="240" w:lineRule="auto"/>
        <w:jc w:val="center"/>
        <w:rPr>
          <w:rFonts w:ascii="Times New Roman" w:eastAsia="Times New Roman" w:hAnsi="Times New Roman" w:cs="Times New Roman"/>
          <w:sz w:val="24"/>
          <w:szCs w:val="24"/>
        </w:rPr>
      </w:pPr>
      <w:r w:rsidRPr="00E77E49">
        <w:rPr>
          <w:rFonts w:ascii="Times New Roman" w:eastAsia="Times New Roman" w:hAnsi="Times New Roman" w:cs="Times New Roman"/>
          <w:b/>
          <w:bCs/>
          <w:color w:val="000000"/>
          <w:sz w:val="24"/>
          <w:szCs w:val="24"/>
        </w:rPr>
        <w:t>QCQ for</w:t>
      </w:r>
      <w:r w:rsidR="00B35F1F">
        <w:rPr>
          <w:rFonts w:ascii="Times New Roman" w:eastAsia="Times New Roman" w:hAnsi="Times New Roman" w:cs="Times New Roman"/>
          <w:b/>
          <w:bCs/>
          <w:color w:val="000000"/>
          <w:sz w:val="24"/>
          <w:szCs w:val="24"/>
        </w:rPr>
        <w:t xml:space="preserve"> Everything is a Remix</w:t>
      </w:r>
    </w:p>
    <w:p w14:paraId="54DEE951" w14:textId="77777777" w:rsidR="00E77E49" w:rsidRPr="00E77E49" w:rsidRDefault="00E77E49" w:rsidP="00E77E49">
      <w:pPr>
        <w:spacing w:after="0" w:line="240" w:lineRule="auto"/>
        <w:rPr>
          <w:rFonts w:ascii="Times New Roman" w:eastAsia="Times New Roman" w:hAnsi="Times New Roman" w:cs="Times New Roman"/>
          <w:sz w:val="24"/>
          <w:szCs w:val="24"/>
        </w:rPr>
      </w:pPr>
    </w:p>
    <w:p w14:paraId="06A99C6D" w14:textId="77777777"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u w:val="single"/>
        </w:rPr>
        <w:t xml:space="preserve">Quotation (with page number or </w:t>
      </w:r>
      <w:proofErr w:type="spellStart"/>
      <w:r w:rsidRPr="00E77E49">
        <w:rPr>
          <w:rFonts w:ascii="Times New Roman" w:eastAsia="Times New Roman" w:hAnsi="Times New Roman" w:cs="Times New Roman"/>
          <w:color w:val="000000"/>
          <w:sz w:val="24"/>
          <w:szCs w:val="24"/>
          <w:u w:val="single"/>
        </w:rPr>
        <w:t>parag</w:t>
      </w:r>
      <w:proofErr w:type="spellEnd"/>
      <w:r w:rsidRPr="00E77E49">
        <w:rPr>
          <w:rFonts w:ascii="Times New Roman" w:eastAsia="Times New Roman" w:hAnsi="Times New Roman" w:cs="Times New Roman"/>
          <w:color w:val="000000"/>
          <w:sz w:val="24"/>
          <w:szCs w:val="24"/>
          <w:u w:val="single"/>
        </w:rPr>
        <w:t xml:space="preserve"> number or time stamp if video/audio)</w:t>
      </w:r>
    </w:p>
    <w:p w14:paraId="33E2A677" w14:textId="5272E877" w:rsidR="00E77E49" w:rsidRPr="00FF1F8E" w:rsidRDefault="00FF1F8E" w:rsidP="00FF1F8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2A3C">
        <w:rPr>
          <w:rFonts w:ascii="Times New Roman" w:eastAsia="Times New Roman" w:hAnsi="Times New Roman" w:cs="Times New Roman"/>
          <w:sz w:val="24"/>
          <w:szCs w:val="24"/>
        </w:rPr>
        <w:t>The interdependence of our creativity has</w:t>
      </w:r>
      <w:r w:rsidR="00C52084">
        <w:rPr>
          <w:rFonts w:ascii="Times New Roman" w:eastAsia="Times New Roman" w:hAnsi="Times New Roman" w:cs="Times New Roman"/>
          <w:sz w:val="24"/>
          <w:szCs w:val="24"/>
        </w:rPr>
        <w:t xml:space="preserve"> been obscured by powerful cultural ideas</w:t>
      </w:r>
      <w:r>
        <w:rPr>
          <w:rFonts w:ascii="Times New Roman" w:eastAsia="Times New Roman" w:hAnsi="Times New Roman" w:cs="Times New Roman"/>
          <w:sz w:val="24"/>
          <w:szCs w:val="24"/>
        </w:rPr>
        <w:t>’ -</w:t>
      </w:r>
      <w:r w:rsidR="00640127">
        <w:rPr>
          <w:rFonts w:ascii="Times New Roman" w:eastAsia="Times New Roman" w:hAnsi="Times New Roman" w:cs="Times New Roman"/>
          <w:sz w:val="24"/>
          <w:szCs w:val="24"/>
        </w:rPr>
        <w:t xml:space="preserve"> </w:t>
      </w:r>
      <w:r w:rsidRPr="00FF1F8E">
        <w:rPr>
          <w:rFonts w:ascii="Times New Roman" w:eastAsia="Times New Roman" w:hAnsi="Times New Roman" w:cs="Times New Roman"/>
          <w:sz w:val="24"/>
          <w:szCs w:val="24"/>
        </w:rPr>
        <w:t>20:26</w:t>
      </w:r>
      <w:r w:rsidR="00E77E49" w:rsidRPr="00FF1F8E">
        <w:rPr>
          <w:rFonts w:ascii="Times New Roman" w:eastAsia="Times New Roman" w:hAnsi="Times New Roman" w:cs="Times New Roman"/>
          <w:sz w:val="24"/>
          <w:szCs w:val="24"/>
        </w:rPr>
        <w:br/>
      </w:r>
      <w:r w:rsidR="00E77E49" w:rsidRPr="00FF1F8E">
        <w:rPr>
          <w:rFonts w:ascii="Times New Roman" w:eastAsia="Times New Roman" w:hAnsi="Times New Roman" w:cs="Times New Roman"/>
          <w:sz w:val="24"/>
          <w:szCs w:val="24"/>
        </w:rPr>
        <w:br/>
      </w:r>
      <w:r w:rsidR="00E77E49" w:rsidRPr="00FF1F8E">
        <w:rPr>
          <w:rFonts w:ascii="Times New Roman" w:eastAsia="Times New Roman" w:hAnsi="Times New Roman" w:cs="Times New Roman"/>
          <w:sz w:val="24"/>
          <w:szCs w:val="24"/>
        </w:rPr>
        <w:br/>
      </w:r>
      <w:r w:rsidR="00E77E49" w:rsidRPr="00FF1F8E">
        <w:rPr>
          <w:rFonts w:ascii="Times New Roman" w:eastAsia="Times New Roman" w:hAnsi="Times New Roman" w:cs="Times New Roman"/>
          <w:sz w:val="24"/>
          <w:szCs w:val="24"/>
        </w:rPr>
        <w:br/>
      </w:r>
    </w:p>
    <w:p w14:paraId="1918E4CC" w14:textId="77777777"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u w:val="single"/>
        </w:rPr>
        <w:t>Comment (250-500 words)</w:t>
      </w:r>
    </w:p>
    <w:p w14:paraId="178164CD" w14:textId="77777777" w:rsidR="003F2645" w:rsidRDefault="003F2645" w:rsidP="00E77E49">
      <w:pPr>
        <w:spacing w:after="240" w:line="240" w:lineRule="auto"/>
        <w:rPr>
          <w:rFonts w:ascii="Times New Roman" w:eastAsia="Times New Roman" w:hAnsi="Times New Roman" w:cs="Times New Roman"/>
          <w:sz w:val="24"/>
          <w:szCs w:val="24"/>
        </w:rPr>
      </w:pPr>
    </w:p>
    <w:p w14:paraId="6B0E171C" w14:textId="259F8B18" w:rsidR="00E77E49" w:rsidRPr="00E77E49" w:rsidRDefault="003F2645" w:rsidP="00E77E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culture grows and develops, we are given more boundaries to push and norms to break. Challenging existing perceptions is an important part of art, though it is always hit or miss. It is easy to receive backlash </w:t>
      </w:r>
      <w:r w:rsidR="00275C49">
        <w:rPr>
          <w:rFonts w:ascii="Times New Roman" w:eastAsia="Times New Roman" w:hAnsi="Times New Roman" w:cs="Times New Roman"/>
          <w:sz w:val="24"/>
          <w:szCs w:val="24"/>
        </w:rPr>
        <w:t>for stepping outside the lines of normalcy</w:t>
      </w:r>
      <w:r w:rsidR="00FA22E5">
        <w:rPr>
          <w:rFonts w:ascii="Times New Roman" w:eastAsia="Times New Roman" w:hAnsi="Times New Roman" w:cs="Times New Roman"/>
          <w:sz w:val="24"/>
          <w:szCs w:val="24"/>
        </w:rPr>
        <w:t xml:space="preserve">, though this also brings with it the chance to gain a loyal audience that connects to what is being presented. </w:t>
      </w:r>
      <w:r w:rsidR="00E77E49" w:rsidRPr="00E77E49">
        <w:rPr>
          <w:rFonts w:ascii="Times New Roman" w:eastAsia="Times New Roman" w:hAnsi="Times New Roman" w:cs="Times New Roman"/>
          <w:sz w:val="24"/>
          <w:szCs w:val="24"/>
        </w:rPr>
        <w:br/>
      </w:r>
      <w:r w:rsidR="00E77E49" w:rsidRPr="00E77E49">
        <w:rPr>
          <w:rFonts w:ascii="Times New Roman" w:eastAsia="Times New Roman" w:hAnsi="Times New Roman" w:cs="Times New Roman"/>
          <w:sz w:val="24"/>
          <w:szCs w:val="24"/>
        </w:rPr>
        <w:br/>
      </w:r>
      <w:r w:rsidR="00E77E49" w:rsidRPr="00E77E49">
        <w:rPr>
          <w:rFonts w:ascii="Times New Roman" w:eastAsia="Times New Roman" w:hAnsi="Times New Roman" w:cs="Times New Roman"/>
          <w:sz w:val="24"/>
          <w:szCs w:val="24"/>
        </w:rPr>
        <w:br/>
      </w:r>
      <w:r w:rsidR="00E77E49" w:rsidRPr="00E77E49">
        <w:rPr>
          <w:rFonts w:ascii="Times New Roman" w:eastAsia="Times New Roman" w:hAnsi="Times New Roman" w:cs="Times New Roman"/>
          <w:sz w:val="24"/>
          <w:szCs w:val="24"/>
        </w:rPr>
        <w:br/>
      </w:r>
      <w:r w:rsidR="00E77E49" w:rsidRPr="00E77E49">
        <w:rPr>
          <w:rFonts w:ascii="Times New Roman" w:eastAsia="Times New Roman" w:hAnsi="Times New Roman" w:cs="Times New Roman"/>
          <w:sz w:val="24"/>
          <w:szCs w:val="24"/>
        </w:rPr>
        <w:br/>
      </w:r>
      <w:r w:rsidR="00E77E49" w:rsidRPr="00E77E49">
        <w:rPr>
          <w:rFonts w:ascii="Times New Roman" w:eastAsia="Times New Roman" w:hAnsi="Times New Roman" w:cs="Times New Roman"/>
          <w:sz w:val="24"/>
          <w:szCs w:val="24"/>
        </w:rPr>
        <w:br/>
      </w:r>
      <w:r w:rsidR="00E77E49" w:rsidRPr="00E77E49">
        <w:rPr>
          <w:rFonts w:ascii="Times New Roman" w:eastAsia="Times New Roman" w:hAnsi="Times New Roman" w:cs="Times New Roman"/>
          <w:sz w:val="24"/>
          <w:szCs w:val="24"/>
        </w:rPr>
        <w:br/>
      </w:r>
    </w:p>
    <w:p w14:paraId="1699856F" w14:textId="77777777"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u w:val="single"/>
        </w:rPr>
        <w:t>Question</w:t>
      </w:r>
    </w:p>
    <w:p w14:paraId="1AA0BB55" w14:textId="4CAFF72C" w:rsidR="00E77E49" w:rsidRPr="00E77E49" w:rsidRDefault="00E77E49" w:rsidP="00E77E49">
      <w:pPr>
        <w:spacing w:after="24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sz w:val="24"/>
          <w:szCs w:val="24"/>
        </w:rPr>
        <w:br/>
      </w:r>
      <w:r w:rsidR="000941B3">
        <w:rPr>
          <w:rFonts w:ascii="Times New Roman" w:eastAsia="Times New Roman" w:hAnsi="Times New Roman" w:cs="Times New Roman"/>
          <w:sz w:val="24"/>
          <w:szCs w:val="24"/>
        </w:rPr>
        <w:t xml:space="preserve">How does art grow and develop in communities that aren’t connected to the developed world? </w:t>
      </w:r>
      <w:r w:rsidRPr="00E77E49">
        <w:rPr>
          <w:rFonts w:ascii="Times New Roman" w:eastAsia="Times New Roman" w:hAnsi="Times New Roman" w:cs="Times New Roman"/>
          <w:sz w:val="24"/>
          <w:szCs w:val="24"/>
        </w:rPr>
        <w:br/>
      </w:r>
    </w:p>
    <w:p w14:paraId="233F74B6" w14:textId="77777777" w:rsidR="00E77E49" w:rsidRPr="00E77E49" w:rsidRDefault="00E77E49" w:rsidP="00E77E49">
      <w:pPr>
        <w:spacing w:after="0" w:line="240" w:lineRule="auto"/>
        <w:rPr>
          <w:rFonts w:ascii="Times New Roman" w:eastAsia="Times New Roman" w:hAnsi="Times New Roman" w:cs="Times New Roman"/>
          <w:sz w:val="24"/>
          <w:szCs w:val="24"/>
        </w:rPr>
      </w:pPr>
      <w:r w:rsidRPr="00E77E49">
        <w:rPr>
          <w:rFonts w:ascii="Times New Roman" w:eastAsia="Times New Roman" w:hAnsi="Times New Roman" w:cs="Times New Roman"/>
          <w:sz w:val="24"/>
          <w:szCs w:val="24"/>
        </w:rPr>
        <w:pict w14:anchorId="63E8B092">
          <v:rect id="_x0000_i1025" style="width:0;height:1.5pt" o:hralign="center" o:hrstd="t" o:hr="t" fillcolor="#a0a0a0" stroked="f"/>
        </w:pict>
      </w:r>
    </w:p>
    <w:p w14:paraId="546D32DF" w14:textId="77777777" w:rsidR="00E77E49" w:rsidRPr="00E77E49" w:rsidRDefault="00E77E49" w:rsidP="00E77E49">
      <w:pPr>
        <w:spacing w:after="0" w:line="240" w:lineRule="auto"/>
        <w:jc w:val="center"/>
        <w:rPr>
          <w:rFonts w:ascii="Times New Roman" w:eastAsia="Times New Roman" w:hAnsi="Times New Roman" w:cs="Times New Roman"/>
          <w:sz w:val="24"/>
          <w:szCs w:val="24"/>
        </w:rPr>
      </w:pPr>
      <w:r w:rsidRPr="00E77E49">
        <w:rPr>
          <w:rFonts w:ascii="Times New Roman" w:eastAsia="Times New Roman" w:hAnsi="Times New Roman" w:cs="Times New Roman"/>
          <w:color w:val="000000"/>
          <w:sz w:val="24"/>
          <w:szCs w:val="24"/>
        </w:rPr>
        <w:t>Post-Class Reflection Space (5 minutes at end of Theory Tuesdays - use back/other page if needed)</w:t>
      </w:r>
    </w:p>
    <w:p w14:paraId="7BD7BB64" w14:textId="77777777" w:rsidR="00BB79FF" w:rsidRDefault="00BB79FF"/>
    <w:sectPr w:rsidR="00BB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10C7"/>
    <w:multiLevelType w:val="hybridMultilevel"/>
    <w:tmpl w:val="F392C060"/>
    <w:lvl w:ilvl="0" w:tplc="4F6A2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85A20"/>
    <w:multiLevelType w:val="hybridMultilevel"/>
    <w:tmpl w:val="7B0ACBCC"/>
    <w:lvl w:ilvl="0" w:tplc="879CEC6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49"/>
    <w:rsid w:val="000941B3"/>
    <w:rsid w:val="00275C49"/>
    <w:rsid w:val="003F2645"/>
    <w:rsid w:val="00640127"/>
    <w:rsid w:val="00B35F1F"/>
    <w:rsid w:val="00BB79FF"/>
    <w:rsid w:val="00C52084"/>
    <w:rsid w:val="00E77E49"/>
    <w:rsid w:val="00EF2A3C"/>
    <w:rsid w:val="00FA22E5"/>
    <w:rsid w:val="00FF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32BF"/>
  <w15:chartTrackingRefBased/>
  <w15:docId w15:val="{423A8F3E-AFD6-4412-A52F-B96AC651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E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6D84C554C0943A9DCCFAE3176B749" ma:contentTypeVersion="7" ma:contentTypeDescription="Create a new document." ma:contentTypeScope="" ma:versionID="75e45b6ac1b34bd2f5297cf0f72d0db7">
  <xsd:schema xmlns:xsd="http://www.w3.org/2001/XMLSchema" xmlns:xs="http://www.w3.org/2001/XMLSchema" xmlns:p="http://schemas.microsoft.com/office/2006/metadata/properties" xmlns:ns3="b9c5f387-34bf-4fff-9aab-c25758172512" xmlns:ns4="56c78b51-3d36-457d-b7e9-2f4a6f6da5e0" targetNamespace="http://schemas.microsoft.com/office/2006/metadata/properties" ma:root="true" ma:fieldsID="5a0e2176a045e688eeec97567888cf2f" ns3:_="" ns4:_="">
    <xsd:import namespace="b9c5f387-34bf-4fff-9aab-c25758172512"/>
    <xsd:import namespace="56c78b51-3d36-457d-b7e9-2f4a6f6da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f387-34bf-4fff-9aab-c25758172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78b51-3d36-457d-b7e9-2f4a6f6da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A1529-B5EF-4FF6-891B-07AE26E8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f387-34bf-4fff-9aab-c25758172512"/>
    <ds:schemaRef ds:uri="56c78b51-3d36-457d-b7e9-2f4a6f6d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65C11-AD2D-44E7-9A15-1D0E522F8AD6}">
  <ds:schemaRefs>
    <ds:schemaRef ds:uri="http://schemas.microsoft.com/sharepoint/v3/contenttype/forms"/>
  </ds:schemaRefs>
</ds:datastoreItem>
</file>

<file path=customXml/itemProps3.xml><?xml version="1.0" encoding="utf-8"?>
<ds:datastoreItem xmlns:ds="http://schemas.openxmlformats.org/officeDocument/2006/customXml" ds:itemID="{58B39EE3-B8FA-4BFE-A72E-8933C90197CB}">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b9c5f387-34bf-4fff-9aab-c25758172512"/>
    <ds:schemaRef ds:uri="56c78b51-3d36-457d-b7e9-2f4a6f6da5e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Garrant</dc:creator>
  <cp:keywords/>
  <dc:description/>
  <cp:lastModifiedBy>Ryan Garrant</cp:lastModifiedBy>
  <cp:revision>2</cp:revision>
  <dcterms:created xsi:type="dcterms:W3CDTF">2022-03-08T02:38:00Z</dcterms:created>
  <dcterms:modified xsi:type="dcterms:W3CDTF">2022-03-08T02:38:00Z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0x01010073C6D84C554C0943A9DCCFAE3176B749</vt:lpwstr>
  </property>
</Properties>
</file>